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7FB76363"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3C4B21">
        <w:rPr>
          <w:rFonts w:eastAsia="Arial" w:cs="Arial"/>
          <w:b/>
          <w:bCs/>
          <w:sz w:val="36"/>
          <w:szCs w:val="36"/>
        </w:rPr>
        <w:t>ministerského rady v</w:t>
      </w:r>
      <w:r w:rsidR="007C0206">
        <w:rPr>
          <w:rFonts w:eastAsia="Arial" w:cs="Arial"/>
          <w:b/>
          <w:bCs/>
          <w:sz w:val="36"/>
          <w:szCs w:val="36"/>
        </w:rPr>
        <w:t> </w:t>
      </w:r>
      <w:r w:rsidR="003C4B21">
        <w:rPr>
          <w:rFonts w:eastAsia="Arial" w:cs="Arial"/>
          <w:b/>
          <w:bCs/>
          <w:sz w:val="36"/>
          <w:szCs w:val="36"/>
        </w:rPr>
        <w:t>oddělení</w:t>
      </w:r>
      <w:r w:rsidR="007C0206">
        <w:rPr>
          <w:rFonts w:eastAsia="Arial" w:cs="Arial"/>
          <w:b/>
          <w:bCs/>
          <w:sz w:val="36"/>
          <w:szCs w:val="36"/>
        </w:rPr>
        <w:t xml:space="preserve"> správy majetku a spisové služby</w:t>
      </w:r>
      <w:r w:rsidR="003C4B21">
        <w:rPr>
          <w:rFonts w:eastAsia="Arial" w:cs="Arial"/>
          <w:b/>
          <w:bCs/>
          <w:sz w:val="36"/>
          <w:szCs w:val="36"/>
        </w:rPr>
        <w:t xml:space="preserve">, odbor </w:t>
      </w:r>
      <w:r w:rsidR="007C0206">
        <w:rPr>
          <w:rFonts w:eastAsia="Arial" w:cs="Arial"/>
          <w:b/>
          <w:bCs/>
          <w:sz w:val="36"/>
          <w:szCs w:val="36"/>
        </w:rPr>
        <w:t>hospodářské správy</w:t>
      </w:r>
      <w:r w:rsidR="001718C0">
        <w:rPr>
          <w:rFonts w:eastAsia="Arial" w:cs="Arial"/>
          <w:b/>
          <w:bCs/>
          <w:sz w:val="36"/>
          <w:szCs w:val="36"/>
        </w:rPr>
        <w:t>, MMR_</w:t>
      </w:r>
      <w:r w:rsidR="007C0206">
        <w:rPr>
          <w:rFonts w:eastAsia="Arial" w:cs="Arial"/>
          <w:b/>
          <w:bCs/>
          <w:sz w:val="36"/>
          <w:szCs w:val="36"/>
        </w:rPr>
        <w:t>1252</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0A7B8DE8"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7C0206" w:rsidRPr="007C0206">
        <w:rPr>
          <w:rFonts w:eastAsia="Arial" w:cs="Arial"/>
          <w:sz w:val="22"/>
          <w:szCs w:val="22"/>
        </w:rPr>
        <w:t>29292</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4356BBA9"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7C0206">
        <w:rPr>
          <w:rFonts w:cs="Arial"/>
          <w:sz w:val="22"/>
          <w:szCs w:val="22"/>
        </w:rPr>
        <w:t>1252</w:t>
      </w:r>
      <w:r w:rsidRPr="001718C0">
        <w:rPr>
          <w:rFonts w:cs="Arial"/>
          <w:sz w:val="22"/>
          <w:szCs w:val="22"/>
        </w:rPr>
        <w:t xml:space="preserve"> </w:t>
      </w:r>
      <w:r w:rsidR="003C4B21">
        <w:rPr>
          <w:rFonts w:cs="Arial"/>
          <w:b/>
          <w:bCs/>
          <w:sz w:val="22"/>
          <w:szCs w:val="22"/>
        </w:rPr>
        <w:t xml:space="preserve">ministerského rady v oddělení </w:t>
      </w:r>
      <w:r w:rsidR="007C0206" w:rsidRPr="007C0206">
        <w:rPr>
          <w:rFonts w:cs="Arial"/>
          <w:b/>
          <w:bCs/>
          <w:sz w:val="22"/>
          <w:szCs w:val="22"/>
        </w:rPr>
        <w:t>správy majetku a spisové služby</w:t>
      </w:r>
      <w:r w:rsidR="007C0206" w:rsidRPr="007C0206">
        <w:rPr>
          <w:rFonts w:cs="Arial"/>
          <w:sz w:val="22"/>
          <w:szCs w:val="22"/>
        </w:rPr>
        <w:t>, odbor hospodářské správy</w:t>
      </w:r>
      <w:r w:rsidRPr="00F25D39">
        <w:rPr>
          <w:rFonts w:cs="Arial"/>
          <w:sz w:val="22"/>
          <w:szCs w:val="22"/>
        </w:rPr>
        <w:t>,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344DB614"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v obor</w:t>
      </w:r>
      <w:r w:rsidR="008B1515">
        <w:rPr>
          <w:rFonts w:eastAsia="Arial" w:cs="Arial"/>
          <w:b/>
          <w:bCs/>
          <w:sz w:val="22"/>
          <w:szCs w:val="22"/>
        </w:rPr>
        <w:t>ech</w:t>
      </w:r>
      <w:r w:rsidRPr="00F25D39">
        <w:rPr>
          <w:rFonts w:eastAsia="Arial" w:cs="Arial"/>
          <w:b/>
          <w:bCs/>
          <w:sz w:val="22"/>
          <w:szCs w:val="22"/>
        </w:rPr>
        <w:t xml:space="preserve"> služby </w:t>
      </w:r>
    </w:p>
    <w:p w14:paraId="0B3BC271" w14:textId="0E9F22C0" w:rsidR="008B1515" w:rsidRDefault="007C0206" w:rsidP="00F25D39">
      <w:pPr>
        <w:spacing w:after="0" w:line="240" w:lineRule="auto"/>
        <w:rPr>
          <w:rFonts w:cs="Arial"/>
          <w:sz w:val="22"/>
          <w:szCs w:val="22"/>
        </w:rPr>
      </w:pPr>
      <w:r>
        <w:rPr>
          <w:rFonts w:cs="Arial"/>
          <w:sz w:val="22"/>
          <w:szCs w:val="22"/>
        </w:rPr>
        <w:t>4</w:t>
      </w:r>
      <w:r w:rsidR="00F25D39" w:rsidRPr="00F25D39">
        <w:rPr>
          <w:rFonts w:cs="Arial"/>
          <w:sz w:val="22"/>
          <w:szCs w:val="22"/>
        </w:rPr>
        <w:t xml:space="preserve"> –</w:t>
      </w:r>
      <w:r>
        <w:rPr>
          <w:rFonts w:cs="Arial"/>
          <w:sz w:val="22"/>
          <w:szCs w:val="22"/>
        </w:rPr>
        <w:t xml:space="preserve"> </w:t>
      </w:r>
      <w:r w:rsidR="008B1515" w:rsidRPr="008B1515">
        <w:rPr>
          <w:rFonts w:cs="Arial"/>
          <w:sz w:val="22"/>
          <w:szCs w:val="22"/>
        </w:rPr>
        <w:t>Hospodaření s majetkem státu a jeho privatizace</w:t>
      </w:r>
    </w:p>
    <w:p w14:paraId="642FD6DC" w14:textId="6ACAB048" w:rsidR="007C0206" w:rsidRPr="001718C0" w:rsidRDefault="007C0206" w:rsidP="00F25D39">
      <w:pPr>
        <w:spacing w:after="0" w:line="240" w:lineRule="auto"/>
        <w:rPr>
          <w:rFonts w:eastAsia="Arial" w:cs="Arial"/>
          <w:sz w:val="22"/>
          <w:szCs w:val="22"/>
        </w:rPr>
      </w:pPr>
      <w:r>
        <w:rPr>
          <w:rFonts w:cs="Arial"/>
          <w:sz w:val="22"/>
          <w:szCs w:val="22"/>
        </w:rPr>
        <w:t xml:space="preserve">37 </w:t>
      </w:r>
      <w:r w:rsidRPr="00F25D39">
        <w:rPr>
          <w:rFonts w:cs="Arial"/>
          <w:sz w:val="22"/>
          <w:szCs w:val="22"/>
        </w:rPr>
        <w:t>–</w:t>
      </w:r>
      <w:r>
        <w:rPr>
          <w:rFonts w:cs="Arial"/>
          <w:sz w:val="22"/>
          <w:szCs w:val="22"/>
        </w:rPr>
        <w:t xml:space="preserve"> </w:t>
      </w:r>
      <w:r w:rsidR="008B1515" w:rsidRPr="008B1515">
        <w:rPr>
          <w:rFonts w:cs="Arial"/>
          <w:sz w:val="22"/>
          <w:szCs w:val="22"/>
        </w:rPr>
        <w:t>Veřejné investování a zadávání veřejných zakázek</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47AA3AB7"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k</w:t>
      </w:r>
      <w:r w:rsidRPr="008B1515">
        <w:rPr>
          <w:rFonts w:cs="Arial"/>
          <w:bCs/>
          <w:sz w:val="22"/>
          <w:szCs w:val="22"/>
        </w:rPr>
        <w:t>ontroluje a koordinuje údržbářské práce a provozní činnost ve všech nebytových prostorách a objektech pro výkon agendy projektu Národního plánu obnovy (dále jen „NPO”)</w:t>
      </w:r>
      <w:r>
        <w:rPr>
          <w:rFonts w:cs="Arial"/>
          <w:bCs/>
          <w:sz w:val="22"/>
          <w:szCs w:val="22"/>
        </w:rPr>
        <w:t xml:space="preserve">; </w:t>
      </w:r>
    </w:p>
    <w:p w14:paraId="606D3ABF"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n</w:t>
      </w:r>
      <w:r w:rsidRPr="008B1515">
        <w:rPr>
          <w:rFonts w:cs="Arial"/>
          <w:bCs/>
          <w:sz w:val="22"/>
          <w:szCs w:val="22"/>
        </w:rPr>
        <w:t>avrhuje vhodné způsoby stavebně-investiční správy majetku (rekonstrukce a modernizace) zejména pro NPO a souvisejících opatření s důrazem na jejich zhodnocení po ekonomické, technické i architektonické stránce</w:t>
      </w:r>
      <w:r>
        <w:rPr>
          <w:rFonts w:cs="Arial"/>
          <w:bCs/>
          <w:sz w:val="22"/>
          <w:szCs w:val="22"/>
        </w:rPr>
        <w:t xml:space="preserve">; </w:t>
      </w:r>
    </w:p>
    <w:p w14:paraId="00C182A5" w14:textId="455FABD0"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8B1515">
        <w:rPr>
          <w:rFonts w:cs="Arial"/>
          <w:bCs/>
          <w:sz w:val="22"/>
          <w:szCs w:val="22"/>
        </w:rPr>
        <w:t>ajišťuje přípravu a realizaci výběrových a zadávacích řízení v kompetenci oddělení investičního a správy majetku a v souladu s interními řídicími akty MMR pro zajištění řádného výkonu agendy NPO (dodávky energií, pořízení a servis a opravy autoparku, úklidové a údržbářské práce v nebytových prostorách, dodávky kancelářského nábytku)</w:t>
      </w:r>
      <w:r>
        <w:rPr>
          <w:rFonts w:cs="Arial"/>
          <w:bCs/>
          <w:sz w:val="22"/>
          <w:szCs w:val="22"/>
        </w:rPr>
        <w:t>;</w:t>
      </w:r>
    </w:p>
    <w:p w14:paraId="07E5AB78"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8B1515">
        <w:rPr>
          <w:rFonts w:cs="Arial"/>
          <w:bCs/>
          <w:sz w:val="22"/>
          <w:szCs w:val="22"/>
        </w:rPr>
        <w:t>odílí se na přípravě a realizaci dalších veřejných zakázek v oblasti investic a správy budov v souvislosti s organizačním zabezpečením aktivit projektu NPO</w:t>
      </w:r>
      <w:r>
        <w:rPr>
          <w:rFonts w:cs="Arial"/>
          <w:bCs/>
          <w:sz w:val="22"/>
          <w:szCs w:val="22"/>
        </w:rPr>
        <w:t xml:space="preserve">; </w:t>
      </w:r>
    </w:p>
    <w:p w14:paraId="712BD498"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8B1515">
        <w:rPr>
          <w:rFonts w:cs="Arial"/>
          <w:bCs/>
          <w:sz w:val="22"/>
          <w:szCs w:val="22"/>
        </w:rPr>
        <w:t>ajišťuje odborné konzultace a zaujímá stanoviska k projekčně připravovaným aktivitám pro NPO</w:t>
      </w:r>
      <w:r>
        <w:rPr>
          <w:rFonts w:cs="Arial"/>
          <w:bCs/>
          <w:sz w:val="22"/>
          <w:szCs w:val="22"/>
        </w:rPr>
        <w:t xml:space="preserve">; </w:t>
      </w:r>
    </w:p>
    <w:p w14:paraId="1510C636"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8B1515">
        <w:rPr>
          <w:rFonts w:cs="Arial"/>
          <w:bCs/>
          <w:sz w:val="22"/>
          <w:szCs w:val="22"/>
        </w:rPr>
        <w:t>ajištuje obstaravatelskou činnost (tzv. inženýring) v rámci stavebních akcí, tedy vede veškerá potřebná jednání s příslušnými úřady a dotčenými orgány státní správy, zejména pro účely NPO</w:t>
      </w:r>
      <w:r>
        <w:rPr>
          <w:rFonts w:cs="Arial"/>
          <w:bCs/>
          <w:sz w:val="22"/>
          <w:szCs w:val="22"/>
        </w:rPr>
        <w:t xml:space="preserve">; </w:t>
      </w:r>
    </w:p>
    <w:p w14:paraId="7046FA52"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8B1515">
        <w:rPr>
          <w:rFonts w:cs="Arial"/>
          <w:bCs/>
          <w:sz w:val="22"/>
          <w:szCs w:val="22"/>
        </w:rPr>
        <w:t>abezpečuje fungování technického zařízení objektů, především instalací (vytápění, vzduchotechnika, klimatizace, rozvody plynu, vody a kanalizace apod.), elektrotechnických rozvodů (měření a regulace, elektrorozvody, řídicí systémy pro veškerá technická zařízení, hromosvody, a provoz dalších technických zařízení v nebytových prostorách (osvětlení, výtahy apod.) zejména pro pracovníky NPO</w:t>
      </w:r>
      <w:r>
        <w:rPr>
          <w:rFonts w:cs="Arial"/>
          <w:bCs/>
          <w:sz w:val="22"/>
          <w:szCs w:val="22"/>
        </w:rPr>
        <w:t>;</w:t>
      </w:r>
    </w:p>
    <w:p w14:paraId="3959F577" w14:textId="77777777"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8B1515">
        <w:rPr>
          <w:rFonts w:cs="Arial"/>
          <w:bCs/>
          <w:sz w:val="22"/>
          <w:szCs w:val="22"/>
        </w:rPr>
        <w:t>řipravuje programy péče o technická zařízení, plány běžných, středních a generálních oprav, prohlídek a revizí, včetně jejich zajišťování, zejména pro projekt NPO</w:t>
      </w:r>
      <w:r>
        <w:rPr>
          <w:rFonts w:cs="Arial"/>
          <w:bCs/>
          <w:sz w:val="22"/>
          <w:szCs w:val="22"/>
        </w:rPr>
        <w:t xml:space="preserve">; </w:t>
      </w:r>
    </w:p>
    <w:p w14:paraId="747B5D1A" w14:textId="7A416203" w:rsidR="008B1515" w:rsidRDefault="008B1515"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8B1515">
        <w:rPr>
          <w:rFonts w:cs="Arial"/>
          <w:bCs/>
          <w:sz w:val="22"/>
          <w:szCs w:val="22"/>
        </w:rPr>
        <w:t>ajišťuje plány oprav, prohlídek a revizí nemovitého a movitého majetku vč. vedení příslušné dokladové agendy pro výkon agendy projektu NPO.</w:t>
      </w:r>
    </w:p>
    <w:p w14:paraId="5C6BF037" w14:textId="77777777" w:rsidR="00A128BE" w:rsidRDefault="00A128BE" w:rsidP="00A128BE">
      <w:pPr>
        <w:pStyle w:val="Odstavecseseznamem"/>
        <w:numPr>
          <w:ilvl w:val="0"/>
          <w:numId w:val="0"/>
        </w:numPr>
        <w:tabs>
          <w:tab w:val="clear" w:pos="2768"/>
        </w:tabs>
        <w:spacing w:after="0" w:line="240" w:lineRule="auto"/>
        <w:ind w:left="567"/>
        <w:jc w:val="both"/>
        <w:rPr>
          <w:rFonts w:cs="Arial"/>
          <w:bCs/>
          <w:sz w:val="22"/>
          <w:szCs w:val="22"/>
        </w:rPr>
      </w:pPr>
    </w:p>
    <w:p w14:paraId="63EAFA75" w14:textId="0D11561C" w:rsidR="00DE1414" w:rsidRPr="00DE1414" w:rsidRDefault="00DE1414" w:rsidP="00DE1414">
      <w:pPr>
        <w:spacing w:after="0" w:line="240" w:lineRule="auto"/>
        <w:jc w:val="center"/>
        <w:rPr>
          <w:rFonts w:cs="Arial"/>
          <w:bCs/>
          <w:i/>
          <w:iCs/>
          <w:sz w:val="22"/>
          <w:szCs w:val="22"/>
        </w:rPr>
      </w:pPr>
      <w:r w:rsidRPr="00DE1414">
        <w:rPr>
          <w:rFonts w:cs="Arial"/>
          <w:bCs/>
          <w:i/>
          <w:iCs/>
          <w:sz w:val="22"/>
          <w:szCs w:val="22"/>
        </w:rPr>
        <w:lastRenderedPageBreak/>
        <w:t>Preferujeme žadatele se stavebně technickým vzděláním.</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3FD9B26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8B1515">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3883F4A6"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8B1515">
        <w:rPr>
          <w:rFonts w:eastAsia="Arial" w:cs="Arial"/>
          <w:b/>
          <w:bCs/>
          <w:sz w:val="22"/>
          <w:szCs w:val="22"/>
        </w:rPr>
        <w:t>9</w:t>
      </w:r>
      <w:r w:rsidR="00F25D39" w:rsidRPr="00F25D39">
        <w:rPr>
          <w:rFonts w:eastAsia="Arial" w:cs="Arial"/>
          <w:b/>
          <w:bCs/>
          <w:sz w:val="22"/>
          <w:szCs w:val="22"/>
        </w:rPr>
        <w:t>.</w:t>
      </w:r>
      <w:r w:rsidR="008B1515">
        <w:rPr>
          <w:rFonts w:eastAsia="Arial" w:cs="Arial"/>
          <w:b/>
          <w:bCs/>
          <w:sz w:val="22"/>
          <w:szCs w:val="22"/>
        </w:rPr>
        <w:t>510</w:t>
      </w:r>
      <w:r w:rsidR="00F25D39" w:rsidRPr="00F25D39">
        <w:rPr>
          <w:rFonts w:eastAsia="Arial" w:cs="Arial"/>
          <w:b/>
          <w:bCs/>
          <w:sz w:val="22"/>
          <w:szCs w:val="22"/>
        </w:rPr>
        <w:t xml:space="preserve"> Kč do </w:t>
      </w:r>
      <w:r w:rsidR="00DC5C89">
        <w:rPr>
          <w:rFonts w:eastAsia="Arial" w:cs="Arial"/>
          <w:b/>
          <w:bCs/>
          <w:sz w:val="22"/>
          <w:szCs w:val="22"/>
        </w:rPr>
        <w:t>5</w:t>
      </w:r>
      <w:r w:rsidR="008B1515">
        <w:rPr>
          <w:rFonts w:eastAsia="Arial" w:cs="Arial"/>
          <w:b/>
          <w:bCs/>
          <w:sz w:val="22"/>
          <w:szCs w:val="22"/>
        </w:rPr>
        <w:t>7</w:t>
      </w:r>
      <w:r w:rsidR="00F25D39" w:rsidRPr="00F25D39">
        <w:rPr>
          <w:rFonts w:eastAsia="Arial" w:cs="Arial"/>
          <w:b/>
          <w:bCs/>
          <w:sz w:val="22"/>
          <w:szCs w:val="22"/>
        </w:rPr>
        <w:t>.</w:t>
      </w:r>
      <w:r w:rsidR="008B1515">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467FC01B" w14:textId="6458CEB2" w:rsidR="00DC5C89"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16AE4DF3" w14:textId="77777777" w:rsidR="00DC5C8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DC5C89">
        <w:rPr>
          <w:rFonts w:eastAsia="Arial" w:cs="Arial"/>
          <w:b/>
          <w:bCs/>
          <w:sz w:val="22"/>
          <w:szCs w:val="22"/>
        </w:rPr>
        <w:t xml:space="preserve">určitou do </w:t>
      </w:r>
    </w:p>
    <w:p w14:paraId="4DBC668B" w14:textId="5E0C843E" w:rsidR="00903690" w:rsidRPr="00F25D39" w:rsidRDefault="00DC5C89" w:rsidP="00903690">
      <w:pPr>
        <w:autoSpaceDE w:val="0"/>
        <w:autoSpaceDN w:val="0"/>
        <w:adjustRightInd w:val="0"/>
        <w:spacing w:after="0" w:line="240" w:lineRule="auto"/>
        <w:rPr>
          <w:rFonts w:eastAsia="Arial" w:cs="Arial"/>
          <w:sz w:val="22"/>
          <w:szCs w:val="22"/>
        </w:rPr>
      </w:pPr>
      <w:r>
        <w:rPr>
          <w:rFonts w:eastAsia="Arial" w:cs="Arial"/>
          <w:b/>
          <w:bCs/>
          <w:sz w:val="22"/>
          <w:szCs w:val="22"/>
        </w:rPr>
        <w:t>31. prosince 202</w:t>
      </w:r>
      <w:r w:rsidR="008B1515">
        <w:rPr>
          <w:rFonts w:eastAsia="Arial" w:cs="Arial"/>
          <w:b/>
          <w:bCs/>
          <w:sz w:val="22"/>
          <w:szCs w:val="22"/>
        </w:rPr>
        <w:t>6</w:t>
      </w:r>
      <w:r>
        <w:rPr>
          <w:rFonts w:eastAsia="Arial" w:cs="Arial"/>
          <w:b/>
          <w:bCs/>
          <w:sz w:val="22"/>
          <w:szCs w:val="22"/>
        </w:rPr>
        <w:t xml:space="preserve"> </w:t>
      </w:r>
      <w:r w:rsidRPr="00DC5C89">
        <w:rPr>
          <w:rFonts w:eastAsia="Arial" w:cs="Arial"/>
          <w:sz w:val="22"/>
          <w:szCs w:val="22"/>
        </w:rPr>
        <w:t>(</w:t>
      </w:r>
      <w:r w:rsidR="008B1515">
        <w:rPr>
          <w:rFonts w:eastAsia="Arial" w:cs="Arial"/>
          <w:sz w:val="22"/>
          <w:szCs w:val="22"/>
        </w:rPr>
        <w:t>NPO 4.1.4</w:t>
      </w:r>
      <w:r w:rsidRPr="00DC5C89">
        <w:rPr>
          <w:rFonts w:eastAsia="Arial" w:cs="Arial"/>
          <w:sz w:val="22"/>
          <w:szCs w:val="22"/>
        </w:rPr>
        <w:t>)</w:t>
      </w:r>
      <w:r w:rsidR="00903690" w:rsidRPr="00DC5C89">
        <w:rPr>
          <w:rFonts w:cs="Arial"/>
          <w:sz w:val="22"/>
          <w:szCs w:val="22"/>
        </w:rPr>
        <w:t>.</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50EDF7C9"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Předpokládaným dnem nástupu do služby na služebním místě je 1. </w:t>
      </w:r>
      <w:r w:rsidR="008B1515">
        <w:rPr>
          <w:rFonts w:eastAsia="Arial" w:cs="Arial"/>
          <w:b/>
          <w:bCs/>
          <w:sz w:val="22"/>
          <w:szCs w:val="22"/>
        </w:rPr>
        <w:t>června</w:t>
      </w:r>
      <w:r w:rsidR="00C31CED">
        <w:rPr>
          <w:rFonts w:eastAsia="Arial" w:cs="Arial"/>
          <w:b/>
          <w:bCs/>
          <w:sz w:val="22"/>
          <w:szCs w:val="22"/>
        </w:rPr>
        <w:t xml:space="preserve">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634665FD" w14:textId="77777777" w:rsidR="008B1515" w:rsidRDefault="008B1515" w:rsidP="00903690">
      <w:pPr>
        <w:spacing w:after="0" w:line="240" w:lineRule="auto"/>
        <w:rPr>
          <w:rFonts w:cs="Arial"/>
          <w:sz w:val="22"/>
          <w:szCs w:val="22"/>
        </w:rPr>
      </w:pPr>
    </w:p>
    <w:p w14:paraId="4EA735CA" w14:textId="77777777" w:rsidR="008B1515" w:rsidRDefault="008B1515" w:rsidP="00903690">
      <w:pPr>
        <w:spacing w:after="0" w:line="240" w:lineRule="auto"/>
        <w:rPr>
          <w:rFonts w:cs="Arial"/>
          <w:sz w:val="22"/>
          <w:szCs w:val="22"/>
        </w:rPr>
      </w:pPr>
    </w:p>
    <w:p w14:paraId="5165C42D" w14:textId="77777777" w:rsidR="008B1515" w:rsidRPr="00F25D39" w:rsidRDefault="008B1515" w:rsidP="00903690">
      <w:pPr>
        <w:spacing w:after="0" w:line="240" w:lineRule="auto"/>
        <w:rPr>
          <w:rFonts w:cs="Arial"/>
          <w:sz w:val="22"/>
          <w:szCs w:val="22"/>
        </w:rPr>
      </w:pP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4.</w:t>
      </w:r>
      <w:r w:rsidRPr="00F25D39">
        <w:rPr>
          <w:rFonts w:cs="Arial"/>
          <w:sz w:val="22"/>
          <w:szCs w:val="22"/>
        </w:rPr>
        <w:tab/>
        <w:t>Podání žádosti</w:t>
      </w:r>
    </w:p>
    <w:p w14:paraId="3617BF08" w14:textId="34D923A2"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D50CAE">
        <w:rPr>
          <w:rFonts w:eastAsia="Arial" w:cs="Arial"/>
          <w:b/>
          <w:bCs/>
          <w:color w:val="000000"/>
          <w:sz w:val="22"/>
          <w:szCs w:val="22"/>
          <w:u w:val="single"/>
        </w:rPr>
        <w:t>9</w:t>
      </w:r>
      <w:r w:rsidRPr="00F25D39">
        <w:rPr>
          <w:rFonts w:eastAsia="Arial" w:cs="Arial"/>
          <w:b/>
          <w:bCs/>
          <w:color w:val="000000"/>
          <w:sz w:val="22"/>
          <w:szCs w:val="22"/>
          <w:u w:val="single"/>
        </w:rPr>
        <w:t>. </w:t>
      </w:r>
      <w:r w:rsidR="00DE1414">
        <w:rPr>
          <w:rFonts w:eastAsia="Arial" w:cs="Arial"/>
          <w:b/>
          <w:bCs/>
          <w:color w:val="000000"/>
          <w:sz w:val="22"/>
          <w:szCs w:val="22"/>
          <w:u w:val="single"/>
        </w:rPr>
        <w:t>května</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75DB5BBE"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C31CED">
        <w:rPr>
          <w:rFonts w:cs="Arial"/>
          <w:b/>
          <w:bCs/>
          <w:sz w:val="22"/>
          <w:szCs w:val="22"/>
        </w:rPr>
        <w:t xml:space="preserve">ministerského rady v oddělení </w:t>
      </w:r>
      <w:r w:rsidR="00DE1414" w:rsidRPr="007C0206">
        <w:rPr>
          <w:rFonts w:cs="Arial"/>
          <w:b/>
          <w:bCs/>
          <w:sz w:val="22"/>
          <w:szCs w:val="22"/>
        </w:rPr>
        <w:t>správy majetku a spisové služby</w:t>
      </w:r>
      <w:r w:rsidRPr="00F25D39">
        <w:rPr>
          <w:rFonts w:cs="Arial"/>
          <w:b/>
          <w:bCs/>
          <w:sz w:val="22"/>
          <w:szCs w:val="22"/>
        </w:rPr>
        <w:t xml:space="preserve">, č. j.: </w:t>
      </w:r>
      <w:r w:rsidRPr="00F25D39">
        <w:rPr>
          <w:rFonts w:eastAsia="Arial" w:cs="Arial"/>
          <w:b/>
          <w:bCs/>
          <w:sz w:val="22"/>
          <w:szCs w:val="22"/>
        </w:rPr>
        <w:t>MMR-</w:t>
      </w:r>
      <w:r w:rsidR="00C31CED" w:rsidRPr="00C31CED">
        <w:rPr>
          <w:rFonts w:eastAsia="Arial" w:cs="Arial"/>
          <w:b/>
          <w:bCs/>
          <w:sz w:val="22"/>
          <w:szCs w:val="22"/>
        </w:rPr>
        <w:t>2</w:t>
      </w:r>
      <w:r w:rsidR="00DE1414">
        <w:rPr>
          <w:rFonts w:eastAsia="Arial" w:cs="Arial"/>
          <w:b/>
          <w:bCs/>
          <w:sz w:val="22"/>
          <w:szCs w:val="22"/>
        </w:rPr>
        <w:t>9292</w:t>
      </w:r>
      <w:r w:rsidRPr="00C31CED">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27B888CE" w14:textId="7B841184"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46A20CB2"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dosáhl vzdělání stanoveného zákonem pro toto služební místo, tj. vysokoškolského vzdělání v magisterském studijním programu</w:t>
      </w:r>
      <w:r w:rsidRPr="00011AD6">
        <w:rPr>
          <w:rFonts w:cs="Arial"/>
          <w:sz w:val="22"/>
          <w:szCs w:val="22"/>
        </w:rPr>
        <w:t>;</w:t>
      </w:r>
    </w:p>
    <w:p w14:paraId="51CDEA5F"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202476C3" w14:textId="77777777" w:rsidR="003C4B21" w:rsidRPr="00011AD6" w:rsidRDefault="003C4B21" w:rsidP="003C4B21">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31ECD39C" w14:textId="77777777" w:rsidR="003C4B21" w:rsidRDefault="003C4B21" w:rsidP="003C4B21">
      <w:pPr>
        <w:spacing w:after="0" w:line="240" w:lineRule="auto"/>
        <w:rPr>
          <w:rFonts w:cs="Arial"/>
          <w:sz w:val="22"/>
          <w:szCs w:val="22"/>
        </w:rPr>
      </w:pPr>
    </w:p>
    <w:p w14:paraId="16EA9166" w14:textId="77777777" w:rsidR="00DE1414" w:rsidRDefault="00DE1414" w:rsidP="003C4B21">
      <w:pPr>
        <w:spacing w:after="0" w:line="240" w:lineRule="auto"/>
        <w:rPr>
          <w:rFonts w:cs="Arial"/>
          <w:sz w:val="22"/>
          <w:szCs w:val="22"/>
        </w:rPr>
      </w:pPr>
    </w:p>
    <w:p w14:paraId="7781E5D7" w14:textId="77777777" w:rsidR="00DE1414" w:rsidRDefault="00DE1414" w:rsidP="003C4B21">
      <w:pPr>
        <w:spacing w:after="0" w:line="240" w:lineRule="auto"/>
        <w:rPr>
          <w:rFonts w:cs="Arial"/>
          <w:sz w:val="22"/>
          <w:szCs w:val="22"/>
        </w:rPr>
      </w:pPr>
    </w:p>
    <w:p w14:paraId="45FAF7FF" w14:textId="77777777" w:rsidR="00DE1414" w:rsidRDefault="00DE1414" w:rsidP="003C4B21">
      <w:pPr>
        <w:spacing w:after="0" w:line="240" w:lineRule="auto"/>
        <w:rPr>
          <w:rFonts w:cs="Arial"/>
          <w:sz w:val="22"/>
          <w:szCs w:val="22"/>
        </w:rPr>
      </w:pPr>
    </w:p>
    <w:p w14:paraId="14C07581" w14:textId="77777777" w:rsidR="00DE1414" w:rsidRPr="00011AD6" w:rsidRDefault="00DE1414" w:rsidP="003C4B21">
      <w:pPr>
        <w:spacing w:after="0" w:line="240" w:lineRule="auto"/>
        <w:rPr>
          <w:rFonts w:cs="Arial"/>
          <w:sz w:val="22"/>
          <w:szCs w:val="22"/>
        </w:rPr>
      </w:pP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758EC107"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3" w:history="1">
        <w:r w:rsidR="005A48A7" w:rsidRPr="00AE6493">
          <w:rPr>
            <w:rStyle w:val="Hypertextovodkaz"/>
            <w:rFonts w:cs="Arial"/>
            <w:sz w:val="22"/>
            <w:szCs w:val="22"/>
          </w:rPr>
          <w:t>Ilona.Capkova@mmr.gov.cz</w:t>
        </w:r>
      </w:hyperlink>
      <w:r w:rsidR="005A48A7">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660906A" w14:textId="77777777" w:rsidR="00A128BE" w:rsidRDefault="00A128BE" w:rsidP="00F25D39">
      <w:pPr>
        <w:pStyle w:val="Odstavecseseznamem"/>
        <w:numPr>
          <w:ilvl w:val="0"/>
          <w:numId w:val="0"/>
        </w:numPr>
        <w:spacing w:after="0" w:line="240" w:lineRule="auto"/>
        <w:jc w:val="both"/>
        <w:rPr>
          <w:rFonts w:cs="Arial"/>
          <w:sz w:val="22"/>
          <w:szCs w:val="22"/>
        </w:rPr>
      </w:pPr>
    </w:p>
    <w:p w14:paraId="341AC970" w14:textId="77777777" w:rsidR="00A128BE" w:rsidRDefault="00A128BE" w:rsidP="00F25D39">
      <w:pPr>
        <w:pStyle w:val="Odstavecseseznamem"/>
        <w:numPr>
          <w:ilvl w:val="0"/>
          <w:numId w:val="0"/>
        </w:numPr>
        <w:spacing w:after="0" w:line="240" w:lineRule="auto"/>
        <w:jc w:val="both"/>
        <w:rPr>
          <w:rFonts w:cs="Arial"/>
          <w:sz w:val="22"/>
          <w:szCs w:val="22"/>
        </w:rPr>
      </w:pPr>
    </w:p>
    <w:p w14:paraId="7E7DE452" w14:textId="77777777" w:rsidR="00A128BE" w:rsidRDefault="00A128BE" w:rsidP="00F25D39">
      <w:pPr>
        <w:pStyle w:val="Odstavecseseznamem"/>
        <w:numPr>
          <w:ilvl w:val="0"/>
          <w:numId w:val="0"/>
        </w:numPr>
        <w:spacing w:after="0" w:line="240" w:lineRule="auto"/>
        <w:jc w:val="both"/>
        <w:rPr>
          <w:rFonts w:cs="Arial"/>
          <w:sz w:val="22"/>
          <w:szCs w:val="22"/>
        </w:rPr>
      </w:pPr>
    </w:p>
    <w:p w14:paraId="11A55A97" w14:textId="77777777" w:rsidR="00A128BE" w:rsidRDefault="00A128BE" w:rsidP="00F25D39">
      <w:pPr>
        <w:pStyle w:val="Odstavecseseznamem"/>
        <w:numPr>
          <w:ilvl w:val="0"/>
          <w:numId w:val="0"/>
        </w:numPr>
        <w:spacing w:after="0" w:line="240" w:lineRule="auto"/>
        <w:jc w:val="both"/>
        <w:rPr>
          <w:rFonts w:cs="Arial"/>
          <w:sz w:val="22"/>
          <w:szCs w:val="22"/>
        </w:rPr>
      </w:pPr>
    </w:p>
    <w:p w14:paraId="49989D75" w14:textId="77777777" w:rsidR="00A128BE" w:rsidRDefault="00A128BE" w:rsidP="00F25D39">
      <w:pPr>
        <w:pStyle w:val="Odstavecseseznamem"/>
        <w:numPr>
          <w:ilvl w:val="0"/>
          <w:numId w:val="0"/>
        </w:numPr>
        <w:spacing w:after="0" w:line="240" w:lineRule="auto"/>
        <w:jc w:val="both"/>
        <w:rPr>
          <w:rFonts w:cs="Arial"/>
          <w:sz w:val="22"/>
          <w:szCs w:val="22"/>
        </w:rPr>
      </w:pPr>
    </w:p>
    <w:p w14:paraId="0DED91D8" w14:textId="77777777" w:rsidR="00A128BE" w:rsidRDefault="00A128BE" w:rsidP="00F25D39">
      <w:pPr>
        <w:pStyle w:val="Odstavecseseznamem"/>
        <w:numPr>
          <w:ilvl w:val="0"/>
          <w:numId w:val="0"/>
        </w:numPr>
        <w:spacing w:after="0" w:line="240" w:lineRule="auto"/>
        <w:jc w:val="both"/>
        <w:rPr>
          <w:rFonts w:cs="Arial"/>
          <w:sz w:val="22"/>
          <w:szCs w:val="22"/>
        </w:rPr>
      </w:pPr>
    </w:p>
    <w:p w14:paraId="2F424939" w14:textId="77777777" w:rsidR="00A128BE" w:rsidRDefault="00A128BE" w:rsidP="00F25D39">
      <w:pPr>
        <w:pStyle w:val="Odstavecseseznamem"/>
        <w:numPr>
          <w:ilvl w:val="0"/>
          <w:numId w:val="0"/>
        </w:numPr>
        <w:spacing w:after="0" w:line="240" w:lineRule="auto"/>
        <w:jc w:val="both"/>
        <w:rPr>
          <w:rFonts w:cs="Arial"/>
          <w:sz w:val="22"/>
          <w:szCs w:val="22"/>
        </w:rPr>
      </w:pPr>
    </w:p>
    <w:p w14:paraId="1F28831F" w14:textId="77777777" w:rsidR="00A128BE" w:rsidRDefault="00A128BE" w:rsidP="00F25D39">
      <w:pPr>
        <w:pStyle w:val="Odstavecseseznamem"/>
        <w:numPr>
          <w:ilvl w:val="0"/>
          <w:numId w:val="0"/>
        </w:numPr>
        <w:spacing w:after="0" w:line="240" w:lineRule="auto"/>
        <w:jc w:val="both"/>
        <w:rPr>
          <w:rFonts w:cs="Arial"/>
          <w:sz w:val="22"/>
          <w:szCs w:val="22"/>
        </w:rPr>
      </w:pPr>
    </w:p>
    <w:p w14:paraId="237B8FC3" w14:textId="77777777" w:rsidR="00A128BE" w:rsidRPr="00F25D39" w:rsidRDefault="00A128BE" w:rsidP="00F25D39">
      <w:pPr>
        <w:pStyle w:val="Odstavecseseznamem"/>
        <w:numPr>
          <w:ilvl w:val="0"/>
          <w:numId w:val="0"/>
        </w:numPr>
        <w:spacing w:after="0" w:line="240" w:lineRule="auto"/>
        <w:jc w:val="both"/>
        <w:rPr>
          <w:rFonts w:cs="Arial"/>
          <w:sz w:val="22"/>
          <w:szCs w:val="22"/>
        </w:rPr>
      </w:pP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lastRenderedPageBreak/>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3F1F" w14:textId="77777777" w:rsidR="009C783F" w:rsidRPr="007F6154" w:rsidRDefault="009C783F">
      <w:pPr>
        <w:spacing w:after="0" w:line="240" w:lineRule="auto"/>
      </w:pPr>
      <w:r w:rsidRPr="007F6154">
        <w:separator/>
      </w:r>
    </w:p>
  </w:endnote>
  <w:endnote w:type="continuationSeparator" w:id="0">
    <w:p w14:paraId="2C4567FE" w14:textId="77777777" w:rsidR="009C783F" w:rsidRPr="007F6154" w:rsidRDefault="009C783F">
      <w:pPr>
        <w:spacing w:after="0" w:line="240" w:lineRule="auto"/>
      </w:pPr>
      <w:r w:rsidRPr="007F6154">
        <w:continuationSeparator/>
      </w:r>
    </w:p>
  </w:endnote>
  <w:endnote w:type="continuationNotice" w:id="1">
    <w:p w14:paraId="62D81696" w14:textId="77777777" w:rsidR="009C783F" w:rsidRPr="007F6154" w:rsidRDefault="009C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54E4C1A4-DD4D-41D9-B6E7-72589528CDAB}"/>
  </w:font>
  <w:font w:name="MS Mincho">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2E5D" w14:textId="77777777" w:rsidR="009C783F" w:rsidRPr="007F6154" w:rsidRDefault="009C783F">
      <w:pPr>
        <w:spacing w:after="0" w:line="240" w:lineRule="auto"/>
      </w:pPr>
      <w:r w:rsidRPr="007F6154">
        <w:separator/>
      </w:r>
    </w:p>
  </w:footnote>
  <w:footnote w:type="continuationSeparator" w:id="0">
    <w:p w14:paraId="355EF2F0" w14:textId="77777777" w:rsidR="009C783F" w:rsidRPr="007F6154" w:rsidRDefault="009C783F">
      <w:pPr>
        <w:spacing w:after="0" w:line="240" w:lineRule="auto"/>
      </w:pPr>
      <w:r w:rsidRPr="007F6154">
        <w:continuationSeparator/>
      </w:r>
    </w:p>
  </w:footnote>
  <w:footnote w:type="continuationNotice" w:id="1">
    <w:p w14:paraId="45B8B33D" w14:textId="77777777" w:rsidR="009C783F" w:rsidRPr="007F6154" w:rsidRDefault="009C783F">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1"/>
  </w:num>
  <w:num w:numId="3" w16cid:durableId="408623245">
    <w:abstractNumId w:val="10"/>
  </w:num>
  <w:num w:numId="4" w16cid:durableId="521435289">
    <w:abstractNumId w:val="10"/>
  </w:num>
  <w:num w:numId="5" w16cid:durableId="1306008782">
    <w:abstractNumId w:val="9"/>
  </w:num>
  <w:num w:numId="6" w16cid:durableId="1305431965">
    <w:abstractNumId w:val="16"/>
  </w:num>
  <w:num w:numId="7" w16cid:durableId="322467168">
    <w:abstractNumId w:val="17"/>
  </w:num>
  <w:num w:numId="8" w16cid:durableId="1306734869">
    <w:abstractNumId w:val="15"/>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4"/>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0"/>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2"/>
  </w:num>
  <w:num w:numId="26" w16cid:durableId="1432236961">
    <w:abstractNumId w:val="18"/>
  </w:num>
  <w:num w:numId="27" w16cid:durableId="695888813">
    <w:abstractNumId w:val="6"/>
  </w:num>
  <w:num w:numId="28" w16cid:durableId="1623461834">
    <w:abstractNumId w:val="13"/>
  </w:num>
  <w:num w:numId="29" w16cid:durableId="1731576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33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718C0"/>
    <w:rsid w:val="001863DB"/>
    <w:rsid w:val="001932AD"/>
    <w:rsid w:val="001A1925"/>
    <w:rsid w:val="001C2A16"/>
    <w:rsid w:val="001D67F9"/>
    <w:rsid w:val="001E3369"/>
    <w:rsid w:val="001E553B"/>
    <w:rsid w:val="001E5BB3"/>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C4B21"/>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516D"/>
    <w:rsid w:val="0054027A"/>
    <w:rsid w:val="005411F6"/>
    <w:rsid w:val="00541F3C"/>
    <w:rsid w:val="00547F1B"/>
    <w:rsid w:val="005652AF"/>
    <w:rsid w:val="005711AF"/>
    <w:rsid w:val="0059349B"/>
    <w:rsid w:val="005A41DF"/>
    <w:rsid w:val="005A48A7"/>
    <w:rsid w:val="005B5402"/>
    <w:rsid w:val="005C3CF1"/>
    <w:rsid w:val="005C75A3"/>
    <w:rsid w:val="005D0041"/>
    <w:rsid w:val="005D2063"/>
    <w:rsid w:val="005D6159"/>
    <w:rsid w:val="005E21ED"/>
    <w:rsid w:val="005E30BF"/>
    <w:rsid w:val="005E455A"/>
    <w:rsid w:val="00615DB4"/>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16871"/>
    <w:rsid w:val="00753725"/>
    <w:rsid w:val="00770DB4"/>
    <w:rsid w:val="007742F5"/>
    <w:rsid w:val="00781307"/>
    <w:rsid w:val="00784FB9"/>
    <w:rsid w:val="007919DF"/>
    <w:rsid w:val="007935F9"/>
    <w:rsid w:val="007955BE"/>
    <w:rsid w:val="007966EA"/>
    <w:rsid w:val="007B2DE9"/>
    <w:rsid w:val="007C0206"/>
    <w:rsid w:val="007C3781"/>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B1515"/>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128BE"/>
    <w:rsid w:val="00A226D9"/>
    <w:rsid w:val="00A24688"/>
    <w:rsid w:val="00A306EC"/>
    <w:rsid w:val="00A41D14"/>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86AA6"/>
    <w:rsid w:val="00BC4735"/>
    <w:rsid w:val="00BC6742"/>
    <w:rsid w:val="00BF3F62"/>
    <w:rsid w:val="00C10827"/>
    <w:rsid w:val="00C1443C"/>
    <w:rsid w:val="00C17A22"/>
    <w:rsid w:val="00C31140"/>
    <w:rsid w:val="00C31CED"/>
    <w:rsid w:val="00C31EFA"/>
    <w:rsid w:val="00C333EB"/>
    <w:rsid w:val="00C70024"/>
    <w:rsid w:val="00CA4162"/>
    <w:rsid w:val="00CC4A7C"/>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0CAE"/>
    <w:rsid w:val="00D550D2"/>
    <w:rsid w:val="00D56D03"/>
    <w:rsid w:val="00D95FA6"/>
    <w:rsid w:val="00DA20B0"/>
    <w:rsid w:val="00DA3860"/>
    <w:rsid w:val="00DA4F22"/>
    <w:rsid w:val="00DB7A49"/>
    <w:rsid w:val="00DC1C5B"/>
    <w:rsid w:val="00DC32DA"/>
    <w:rsid w:val="00DC3CD1"/>
    <w:rsid w:val="00DC5C89"/>
    <w:rsid w:val="00DE1414"/>
    <w:rsid w:val="00DF24AF"/>
    <w:rsid w:val="00E3197E"/>
    <w:rsid w:val="00E446A1"/>
    <w:rsid w:val="00E74EB7"/>
    <w:rsid w:val="00E7643C"/>
    <w:rsid w:val="00E85C3E"/>
    <w:rsid w:val="00E907BA"/>
    <w:rsid w:val="00EB2132"/>
    <w:rsid w:val="00ED325B"/>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7459A"/>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875a90bc-a2bf-465b-8076-1cf649d442d2"/>
    <ds:schemaRef ds:uri="http://purl.org/dc/elements/1.1/"/>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terms/"/>
    <ds:schemaRef ds:uri="http://schemas.openxmlformats.org/package/2006/metadata/core-properties"/>
    <ds:schemaRef ds:uri="47f099f3-9cff-4890-85a2-ec685806d317"/>
    <ds:schemaRef ds:uri="http://purl.org/dc/dcmitype/"/>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389</TotalTime>
  <Pages>5</Pages>
  <Words>1402</Words>
  <Characters>8585</Characters>
  <Application>Microsoft Office Word</Application>
  <DocSecurity>0</DocSecurity>
  <Lines>204</Lines>
  <Paragraphs>84</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27</cp:revision>
  <cp:lastPrinted>2026-04-27T12:14:00Z</cp:lastPrinted>
  <dcterms:created xsi:type="dcterms:W3CDTF">2026-01-13T14:44:00Z</dcterms:created>
  <dcterms:modified xsi:type="dcterms:W3CDTF">2026-04-28T14:06:00Z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